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7C9F" w14:textId="77777777" w:rsidR="008165DB" w:rsidRPr="009433F5" w:rsidRDefault="000918BE">
      <w:pPr>
        <w:pStyle w:val="Standard"/>
        <w:jc w:val="center"/>
        <w:rPr>
          <w:rFonts w:ascii="Calibri" w:hAnsi="Calibri" w:cs="Tahoma"/>
          <w:b/>
          <w:bCs/>
          <w:i/>
          <w:color w:val="0000FF"/>
          <w:sz w:val="40"/>
          <w:szCs w:val="40"/>
        </w:rPr>
      </w:pPr>
      <w:r w:rsidRPr="009433F5">
        <w:rPr>
          <w:rFonts w:ascii="Calibri" w:hAnsi="Calibri" w:cs="Tahoma"/>
          <w:b/>
          <w:bCs/>
          <w:i/>
          <w:color w:val="0000FF"/>
          <w:sz w:val="40"/>
          <w:szCs w:val="40"/>
        </w:rPr>
        <w:t>ZAJEDNICA ŠPORTSKIH UDRUGA I SAVEZA</w:t>
      </w:r>
    </w:p>
    <w:p w14:paraId="70F1A49E" w14:textId="77777777" w:rsidR="008165DB" w:rsidRDefault="000918BE">
      <w:pPr>
        <w:pStyle w:val="Standard"/>
        <w:jc w:val="center"/>
      </w:pPr>
      <w:r w:rsidRPr="009433F5">
        <w:rPr>
          <w:rFonts w:ascii="Calibri" w:hAnsi="Calibri" w:cs="Tahoma"/>
          <w:b/>
          <w:bCs/>
          <w:i/>
          <w:color w:val="FF0000"/>
          <w:sz w:val="40"/>
          <w:szCs w:val="40"/>
        </w:rPr>
        <w:t>MEĐIMURSKE ŽUPANIJE</w:t>
      </w:r>
    </w:p>
    <w:p w14:paraId="01453ED5" w14:textId="77777777" w:rsidR="008165DB" w:rsidRDefault="008165DB">
      <w:pPr>
        <w:pStyle w:val="Standard"/>
        <w:jc w:val="center"/>
        <w:rPr>
          <w:rFonts w:ascii="Tahoma" w:hAnsi="Tahoma" w:cs="Tahoma"/>
        </w:rPr>
      </w:pPr>
    </w:p>
    <w:p w14:paraId="5888278D" w14:textId="77777777" w:rsidR="008165DB" w:rsidRDefault="008165DB">
      <w:pPr>
        <w:pStyle w:val="Standard"/>
        <w:jc w:val="center"/>
        <w:rPr>
          <w:rFonts w:ascii="Tahoma" w:hAnsi="Tahoma" w:cs="Tahoma"/>
        </w:rPr>
      </w:pPr>
    </w:p>
    <w:p w14:paraId="7A623293" w14:textId="77777777" w:rsidR="008165DB" w:rsidRDefault="000918BE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 A P I S N I K   S A  S J E D N I C E  S K U P Š T I N E</w:t>
      </w:r>
    </w:p>
    <w:p w14:paraId="243B1B5A" w14:textId="77777777" w:rsidR="008165DB" w:rsidRDefault="008165DB">
      <w:pPr>
        <w:pStyle w:val="Standard"/>
        <w:jc w:val="center"/>
        <w:rPr>
          <w:rFonts w:ascii="Tahoma" w:hAnsi="Tahoma" w:cs="Tahoma"/>
          <w:b/>
          <w:bCs/>
        </w:rPr>
      </w:pPr>
    </w:p>
    <w:p w14:paraId="0A951F8B" w14:textId="5440F622" w:rsidR="008165DB" w:rsidRDefault="000918BE">
      <w:pPr>
        <w:pStyle w:val="Standard"/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 održane </w:t>
      </w:r>
      <w:r w:rsidR="006B3C5D">
        <w:rPr>
          <w:rFonts w:ascii="Tahoma" w:hAnsi="Tahoma" w:cs="Tahoma"/>
        </w:rPr>
        <w:t>2</w:t>
      </w:r>
      <w:r w:rsidR="003063A8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. </w:t>
      </w:r>
      <w:r w:rsidR="003063A8">
        <w:rPr>
          <w:rFonts w:ascii="Tahoma" w:hAnsi="Tahoma" w:cs="Tahoma"/>
        </w:rPr>
        <w:t>lipnja</w:t>
      </w:r>
      <w:r>
        <w:rPr>
          <w:rFonts w:ascii="Tahoma" w:hAnsi="Tahoma" w:cs="Tahoma"/>
        </w:rPr>
        <w:t xml:space="preserve"> 202</w:t>
      </w:r>
      <w:r w:rsidR="003063A8">
        <w:rPr>
          <w:rFonts w:ascii="Tahoma" w:hAnsi="Tahoma" w:cs="Tahoma"/>
        </w:rPr>
        <w:t>3</w:t>
      </w:r>
      <w:r>
        <w:rPr>
          <w:rFonts w:ascii="Tahoma" w:hAnsi="Tahoma" w:cs="Tahoma"/>
        </w:rPr>
        <w:t>. godine s početkom u 1</w:t>
      </w:r>
      <w:r w:rsidR="003063A8">
        <w:rPr>
          <w:rFonts w:ascii="Tahoma" w:hAnsi="Tahoma" w:cs="Tahoma"/>
        </w:rPr>
        <w:t>9</w:t>
      </w:r>
      <w:r>
        <w:rPr>
          <w:rFonts w:ascii="Tahoma" w:hAnsi="Tahoma" w:cs="Tahoma"/>
        </w:rPr>
        <w:t>,00 sati u</w:t>
      </w:r>
      <w:r w:rsidR="006B3C5D">
        <w:rPr>
          <w:rFonts w:ascii="Tahoma" w:hAnsi="Tahoma" w:cs="Tahoma"/>
        </w:rPr>
        <w:t xml:space="preserve"> prostorima</w:t>
      </w:r>
      <w:r w:rsidR="003063A8">
        <w:rPr>
          <w:rFonts w:ascii="Tahoma" w:hAnsi="Tahoma" w:cs="Tahoma"/>
        </w:rPr>
        <w:t xml:space="preserve"> Gradskih bazena Marija Ružić, Športska 2</w:t>
      </w:r>
      <w:r w:rsidR="006B3C5D">
        <w:rPr>
          <w:rFonts w:ascii="Tahoma" w:hAnsi="Tahoma" w:cs="Tahoma"/>
        </w:rPr>
        <w:t>, Čakovec</w:t>
      </w:r>
      <w:r>
        <w:rPr>
          <w:rFonts w:ascii="Tahoma" w:hAnsi="Tahoma" w:cs="Tahoma"/>
        </w:rPr>
        <w:t>.</w:t>
      </w:r>
    </w:p>
    <w:p w14:paraId="15E7D4CA" w14:textId="20B756AE" w:rsidR="008165DB" w:rsidRDefault="000918B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>Prisutno –</w:t>
      </w:r>
      <w:r w:rsidR="003063A8">
        <w:rPr>
          <w:rFonts w:ascii="Tahoma" w:hAnsi="Tahoma" w:cs="Tahoma"/>
        </w:rPr>
        <w:t xml:space="preserve"> </w:t>
      </w:r>
      <w:r w:rsidR="009016A1">
        <w:rPr>
          <w:rFonts w:ascii="Tahoma" w:hAnsi="Tahoma" w:cs="Tahoma"/>
        </w:rPr>
        <w:t>19</w:t>
      </w:r>
      <w:r w:rsidR="0014065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skupštinara, i članovi Nadzornog odbora Zajednice;</w:t>
      </w:r>
      <w:r w:rsidR="003063A8">
        <w:rPr>
          <w:rFonts w:ascii="Tahoma" w:hAnsi="Tahoma" w:cs="Tahoma"/>
        </w:rPr>
        <w:t xml:space="preserve"> </w:t>
      </w:r>
      <w:r w:rsidR="004D1E63">
        <w:rPr>
          <w:rFonts w:ascii="Tahoma" w:hAnsi="Tahoma" w:cs="Tahoma"/>
        </w:rPr>
        <w:t xml:space="preserve">Matija Novak i Josip </w:t>
      </w:r>
      <w:proofErr w:type="spellStart"/>
      <w:r w:rsidR="004D1E63">
        <w:rPr>
          <w:rFonts w:ascii="Tahoma" w:hAnsi="Tahoma" w:cs="Tahoma"/>
        </w:rPr>
        <w:t>Freiler</w:t>
      </w:r>
      <w:proofErr w:type="spellEnd"/>
      <w:r w:rsidR="00341D4A">
        <w:rPr>
          <w:rFonts w:ascii="Tahoma" w:hAnsi="Tahoma" w:cs="Tahoma"/>
        </w:rPr>
        <w:t>, predstavnik Međimurske županije</w:t>
      </w:r>
      <w:r w:rsidR="003063A8">
        <w:rPr>
          <w:rFonts w:ascii="Tahoma" w:hAnsi="Tahoma" w:cs="Tahoma"/>
        </w:rPr>
        <w:t xml:space="preserve"> </w:t>
      </w:r>
      <w:r w:rsidR="004D1E63">
        <w:rPr>
          <w:rFonts w:ascii="Tahoma" w:hAnsi="Tahoma" w:cs="Tahoma"/>
        </w:rPr>
        <w:t xml:space="preserve">Nenad </w:t>
      </w:r>
      <w:proofErr w:type="spellStart"/>
      <w:r w:rsidR="004D1E63">
        <w:rPr>
          <w:rFonts w:ascii="Tahoma" w:hAnsi="Tahoma" w:cs="Tahoma"/>
        </w:rPr>
        <w:t>Ujlaki</w:t>
      </w:r>
      <w:proofErr w:type="spellEnd"/>
      <w:r w:rsidR="00341D4A">
        <w:rPr>
          <w:rFonts w:ascii="Tahoma" w:hAnsi="Tahoma" w:cs="Tahoma"/>
        </w:rPr>
        <w:t>.</w:t>
      </w:r>
    </w:p>
    <w:p w14:paraId="79DB132F" w14:textId="77777777" w:rsidR="008165DB" w:rsidRDefault="008165DB">
      <w:pPr>
        <w:pStyle w:val="Standard"/>
        <w:rPr>
          <w:rFonts w:ascii="Tahoma" w:hAnsi="Tahoma" w:cs="Tahoma"/>
        </w:rPr>
      </w:pPr>
    </w:p>
    <w:p w14:paraId="647BEF0D" w14:textId="77777777" w:rsidR="008165DB" w:rsidRDefault="000918B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Predsjednik Mato </w:t>
      </w:r>
      <w:proofErr w:type="spellStart"/>
      <w:r>
        <w:rPr>
          <w:rFonts w:ascii="Tahoma" w:hAnsi="Tahoma" w:cs="Tahoma"/>
        </w:rPr>
        <w:t>Kljajić</w:t>
      </w:r>
      <w:proofErr w:type="spellEnd"/>
      <w:r>
        <w:rPr>
          <w:rFonts w:ascii="Tahoma" w:hAnsi="Tahoma" w:cs="Tahoma"/>
        </w:rPr>
        <w:t xml:space="preserve"> predložio je sljedeći:</w:t>
      </w:r>
    </w:p>
    <w:p w14:paraId="018EC508" w14:textId="77777777" w:rsidR="008165DB" w:rsidRDefault="008165DB">
      <w:pPr>
        <w:pStyle w:val="Standard"/>
        <w:rPr>
          <w:rFonts w:ascii="Tahoma" w:hAnsi="Tahoma" w:cs="Tahoma"/>
          <w:b/>
          <w:bCs/>
        </w:rPr>
      </w:pPr>
    </w:p>
    <w:p w14:paraId="5D296852" w14:textId="77777777" w:rsidR="008165DB" w:rsidRDefault="008165DB">
      <w:pPr>
        <w:rPr>
          <w:rFonts w:ascii="Tahoma" w:hAnsi="Tahoma" w:cs="Tahoma"/>
        </w:rPr>
      </w:pPr>
    </w:p>
    <w:p w14:paraId="1893F646" w14:textId="77777777" w:rsidR="008165DB" w:rsidRDefault="000918BE">
      <w:pPr>
        <w:jc w:val="center"/>
      </w:pPr>
      <w:r>
        <w:rPr>
          <w:rFonts w:ascii="Tahoma" w:hAnsi="Tahoma"/>
          <w:b/>
          <w:bCs/>
          <w:color w:val="000000"/>
        </w:rPr>
        <w:t>D N E V N I    R E D</w:t>
      </w:r>
    </w:p>
    <w:p w14:paraId="7F5B8A42" w14:textId="77777777" w:rsidR="008165DB" w:rsidRDefault="008165DB">
      <w:pPr>
        <w:jc w:val="center"/>
        <w:rPr>
          <w:rFonts w:ascii="Tahoma" w:hAnsi="Tahoma" w:cs="Tahoma"/>
        </w:rPr>
      </w:pPr>
    </w:p>
    <w:p w14:paraId="75D3F3F8" w14:textId="77777777" w:rsidR="008165DB" w:rsidRDefault="000918BE">
      <w:pPr>
        <w:pStyle w:val="Odlomakpopisa1"/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Otvaranje Skupštine i izbor radnih tijela</w:t>
      </w:r>
    </w:p>
    <w:p w14:paraId="5F4363CF" w14:textId="77777777" w:rsidR="008165DB" w:rsidRDefault="000918BE">
      <w:pPr>
        <w:pStyle w:val="Odlomakpopisa1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a.) Izbor verifikacijske komisije</w:t>
      </w:r>
    </w:p>
    <w:p w14:paraId="3758D9A3" w14:textId="77777777" w:rsidR="008165DB" w:rsidRDefault="000918BE">
      <w:pPr>
        <w:pStyle w:val="Odlomakpopisa1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b.) Izvještaj verifikacijske komisije i konstituiranje Skupštine</w:t>
      </w:r>
    </w:p>
    <w:p w14:paraId="54FC972D" w14:textId="491AED0F" w:rsidR="006B3C5D" w:rsidRDefault="000918BE" w:rsidP="003063A8">
      <w:pPr>
        <w:pStyle w:val="Odlomakpopisa1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c.) Izbor zapisničara i ovjer</w:t>
      </w:r>
      <w:r w:rsidR="006B3C5D">
        <w:rPr>
          <w:rFonts w:ascii="Tahoma" w:hAnsi="Tahoma"/>
          <w:sz w:val="24"/>
          <w:szCs w:val="24"/>
        </w:rPr>
        <w:t>ov</w:t>
      </w:r>
      <w:r>
        <w:rPr>
          <w:rFonts w:ascii="Tahoma" w:hAnsi="Tahoma"/>
          <w:sz w:val="24"/>
          <w:szCs w:val="24"/>
        </w:rPr>
        <w:t>itelja zapisnika</w:t>
      </w:r>
    </w:p>
    <w:p w14:paraId="7143D779" w14:textId="48C5CE3E" w:rsidR="008165DB" w:rsidRDefault="000918BE">
      <w:pPr>
        <w:pStyle w:val="Odlomakpopisa1"/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Programsko i financijsko izvješće za 202</w:t>
      </w:r>
      <w:r w:rsidR="003063A8">
        <w:rPr>
          <w:rFonts w:ascii="Tahoma" w:hAnsi="Tahoma"/>
          <w:sz w:val="24"/>
          <w:szCs w:val="24"/>
        </w:rPr>
        <w:t>2</w:t>
      </w:r>
      <w:r>
        <w:rPr>
          <w:rFonts w:ascii="Tahoma" w:hAnsi="Tahoma"/>
          <w:sz w:val="24"/>
          <w:szCs w:val="24"/>
        </w:rPr>
        <w:t>. godinu</w:t>
      </w:r>
    </w:p>
    <w:p w14:paraId="52AE4387" w14:textId="77777777" w:rsidR="008165DB" w:rsidRDefault="000918BE">
      <w:pPr>
        <w:pStyle w:val="Odlomakpopisa1"/>
        <w:numPr>
          <w:ilvl w:val="1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Izvješće Predsjednika</w:t>
      </w:r>
    </w:p>
    <w:p w14:paraId="02617494" w14:textId="1BB472A7" w:rsidR="008165DB" w:rsidRDefault="000918BE">
      <w:pPr>
        <w:pStyle w:val="Odlomakpopisa1"/>
        <w:numPr>
          <w:ilvl w:val="1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Izvješće Nadzornog odbora</w:t>
      </w:r>
    </w:p>
    <w:p w14:paraId="6FC1FFC5" w14:textId="77777777" w:rsidR="008165DB" w:rsidRDefault="000918BE">
      <w:pPr>
        <w:pStyle w:val="Odlomakpopisa1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Prihvaćanje izvješća</w:t>
      </w:r>
    </w:p>
    <w:p w14:paraId="1E2E709A" w14:textId="3940C521" w:rsidR="006B3C5D" w:rsidRPr="003063A8" w:rsidRDefault="003063A8" w:rsidP="003063A8">
      <w:pPr>
        <w:pStyle w:val="Odlomakpopisa1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Usvajanje Statuta Zajednice športskih udruga i saveza Međimurske županije</w:t>
      </w:r>
      <w:r w:rsidR="000918BE" w:rsidRPr="003063A8">
        <w:rPr>
          <w:rFonts w:ascii="Tahoma" w:hAnsi="Tahoma" w:cs="Tahoma"/>
          <w:sz w:val="24"/>
        </w:rPr>
        <w:t xml:space="preserve"> </w:t>
      </w:r>
    </w:p>
    <w:p w14:paraId="0037558B" w14:textId="77777777" w:rsidR="008165DB" w:rsidRDefault="000918BE">
      <w:pPr>
        <w:pStyle w:val="Odlomakpopisa1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Ostala pitanja</w:t>
      </w:r>
    </w:p>
    <w:p w14:paraId="65D95F4E" w14:textId="77777777" w:rsidR="008165DB" w:rsidRDefault="008165DB">
      <w:pPr>
        <w:rPr>
          <w:rFonts w:ascii="Tahoma" w:hAnsi="Tahoma" w:cs="Tahoma"/>
        </w:rPr>
      </w:pPr>
    </w:p>
    <w:p w14:paraId="5F2A264F" w14:textId="77777777" w:rsidR="008165DB" w:rsidRDefault="000918BE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Dnevni red prihvaćen je jednoglasno.</w:t>
      </w:r>
    </w:p>
    <w:p w14:paraId="6F0C9983" w14:textId="77777777" w:rsidR="008165DB" w:rsidRDefault="008165DB">
      <w:pPr>
        <w:pStyle w:val="Standard"/>
        <w:rPr>
          <w:rFonts w:ascii="Tahoma" w:hAnsi="Tahoma" w:cs="Tahoma"/>
          <w:b/>
          <w:bCs/>
        </w:rPr>
      </w:pPr>
    </w:p>
    <w:p w14:paraId="516A173F" w14:textId="77777777" w:rsidR="008165DB" w:rsidRDefault="000918BE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Ad. 1.</w:t>
      </w:r>
    </w:p>
    <w:p w14:paraId="6E0AB203" w14:textId="77777777" w:rsidR="008165DB" w:rsidRDefault="008165DB">
      <w:pPr>
        <w:pStyle w:val="Standard"/>
        <w:rPr>
          <w:rFonts w:ascii="Tahoma" w:hAnsi="Tahoma" w:cs="Tahoma"/>
        </w:rPr>
      </w:pPr>
    </w:p>
    <w:p w14:paraId="2B5C0D09" w14:textId="77777777" w:rsidR="008165DB" w:rsidRDefault="000918B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>U radna tijela predloženi su:</w:t>
      </w:r>
    </w:p>
    <w:p w14:paraId="056CD423" w14:textId="77777777" w:rsidR="008165DB" w:rsidRDefault="008165DB">
      <w:pPr>
        <w:pStyle w:val="Standard"/>
        <w:rPr>
          <w:rFonts w:ascii="Tahoma" w:hAnsi="Tahoma" w:cs="Tahoma"/>
        </w:rPr>
      </w:pPr>
    </w:p>
    <w:p w14:paraId="3B12E93B" w14:textId="00C35A32" w:rsidR="008165DB" w:rsidRDefault="000918B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a) za verifikacijsku komisiju: </w:t>
      </w:r>
      <w:r w:rsidR="0093069F">
        <w:rPr>
          <w:rFonts w:ascii="Tahoma" w:hAnsi="Tahoma" w:cs="Tahoma"/>
        </w:rPr>
        <w:t xml:space="preserve">Bojan Ružić – predsjednik, </w:t>
      </w:r>
      <w:r w:rsidR="004D1E63">
        <w:rPr>
          <w:rFonts w:ascii="Tahoma" w:hAnsi="Tahoma" w:cs="Tahoma"/>
        </w:rPr>
        <w:t xml:space="preserve">Emilija </w:t>
      </w:r>
      <w:proofErr w:type="spellStart"/>
      <w:r w:rsidR="0093069F">
        <w:rPr>
          <w:rFonts w:ascii="Tahoma" w:hAnsi="Tahoma" w:cs="Tahoma"/>
        </w:rPr>
        <w:t>Talan</w:t>
      </w:r>
      <w:proofErr w:type="spellEnd"/>
      <w:r w:rsidR="0093069F">
        <w:rPr>
          <w:rFonts w:ascii="Tahoma" w:hAnsi="Tahoma" w:cs="Tahoma"/>
        </w:rPr>
        <w:t>, Darko Jambrović</w:t>
      </w:r>
    </w:p>
    <w:p w14:paraId="5F8A3DD8" w14:textId="77777777" w:rsidR="008165DB" w:rsidRDefault="000918B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b) za zapisničara: Tomica Jakopec</w:t>
      </w:r>
    </w:p>
    <w:p w14:paraId="55737743" w14:textId="465F1C85" w:rsidR="008165DB" w:rsidRDefault="000918B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c) za </w:t>
      </w:r>
      <w:proofErr w:type="spellStart"/>
      <w:r>
        <w:rPr>
          <w:rFonts w:ascii="Tahoma" w:hAnsi="Tahoma" w:cs="Tahoma"/>
        </w:rPr>
        <w:t>ovjerovjeritelje</w:t>
      </w:r>
      <w:proofErr w:type="spellEnd"/>
      <w:r>
        <w:rPr>
          <w:rFonts w:ascii="Tahoma" w:hAnsi="Tahoma" w:cs="Tahoma"/>
        </w:rPr>
        <w:t xml:space="preserve"> zapisnika: </w:t>
      </w:r>
      <w:r w:rsidR="009920F5">
        <w:rPr>
          <w:rFonts w:ascii="Tahoma" w:hAnsi="Tahoma" w:cs="Tahoma"/>
        </w:rPr>
        <w:t xml:space="preserve">Mario Vukoja, </w:t>
      </w:r>
      <w:r w:rsidR="004D1E63">
        <w:rPr>
          <w:rFonts w:ascii="Tahoma" w:hAnsi="Tahoma" w:cs="Tahoma"/>
        </w:rPr>
        <w:t xml:space="preserve">Dražen </w:t>
      </w:r>
      <w:proofErr w:type="spellStart"/>
      <w:r w:rsidR="009920F5">
        <w:rPr>
          <w:rFonts w:ascii="Tahoma" w:hAnsi="Tahoma" w:cs="Tahoma"/>
        </w:rPr>
        <w:t>Korent</w:t>
      </w:r>
      <w:proofErr w:type="spellEnd"/>
    </w:p>
    <w:p w14:paraId="49B31F7A" w14:textId="77777777" w:rsidR="008165DB" w:rsidRDefault="008165DB">
      <w:pPr>
        <w:pStyle w:val="Standard"/>
        <w:rPr>
          <w:rFonts w:ascii="Tahoma" w:hAnsi="Tahoma" w:cs="Tahoma"/>
        </w:rPr>
      </w:pPr>
    </w:p>
    <w:p w14:paraId="77CB78DD" w14:textId="77777777" w:rsidR="008165DB" w:rsidRDefault="000918B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>Predložena radna tijela za Skupštinu jednoglasno su prihvaćena.</w:t>
      </w:r>
    </w:p>
    <w:p w14:paraId="366CCF12" w14:textId="77777777" w:rsidR="001F33AA" w:rsidRDefault="001F33AA">
      <w:pPr>
        <w:pStyle w:val="Standard"/>
        <w:rPr>
          <w:rFonts w:ascii="Tahoma" w:hAnsi="Tahoma" w:cs="Tahoma"/>
        </w:rPr>
      </w:pPr>
    </w:p>
    <w:p w14:paraId="53E8A58E" w14:textId="77777777" w:rsidR="008165DB" w:rsidRDefault="008165DB">
      <w:pPr>
        <w:pStyle w:val="Standard"/>
        <w:rPr>
          <w:rFonts w:ascii="Tahoma" w:hAnsi="Tahoma" w:cs="Tahoma"/>
        </w:rPr>
      </w:pPr>
    </w:p>
    <w:p w14:paraId="1F240863" w14:textId="06D3922A" w:rsidR="008165DB" w:rsidRDefault="000918BE">
      <w:pPr>
        <w:pStyle w:val="Standard"/>
      </w:pPr>
      <w:r>
        <w:rPr>
          <w:rFonts w:ascii="Tahoma" w:hAnsi="Tahoma" w:cs="Tahoma"/>
        </w:rPr>
        <w:lastRenderedPageBreak/>
        <w:tab/>
        <w:t>Verifikacijska komisija u sastavu jednoglasno je utvrdila uvidom u evidenciju prisutnosti i dostavljenim punomoćima da je od 3</w:t>
      </w:r>
      <w:r w:rsidR="00DA080E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člana Skupštine, na Sjednici Zajednice Skupštini prisutno </w:t>
      </w:r>
      <w:r w:rsidR="00DA080E">
        <w:rPr>
          <w:rFonts w:ascii="Tahoma" w:hAnsi="Tahoma" w:cs="Tahoma"/>
        </w:rPr>
        <w:t>19</w:t>
      </w:r>
      <w:r w:rsidR="00711B56">
        <w:rPr>
          <w:rFonts w:ascii="Tahoma" w:hAnsi="Tahoma" w:cs="Tahoma"/>
        </w:rPr>
        <w:t xml:space="preserve"> skupštinara</w:t>
      </w:r>
      <w:r w:rsidR="00DA080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te </w:t>
      </w:r>
      <w:r>
        <w:rPr>
          <w:rFonts w:ascii="Tahoma" w:hAnsi="Tahoma" w:cs="Tahoma"/>
          <w:b/>
        </w:rPr>
        <w:t>d</w:t>
      </w:r>
      <w:r>
        <w:rPr>
          <w:rFonts w:ascii="Tahoma" w:hAnsi="Tahoma" w:cs="Tahoma"/>
          <w:b/>
          <w:bCs/>
        </w:rPr>
        <w:t>a je temeljem članka 31. Statuta Skupština konstituirana.</w:t>
      </w:r>
      <w:r>
        <w:rPr>
          <w:rFonts w:ascii="Tahoma" w:hAnsi="Tahoma" w:cs="Tahoma"/>
        </w:rPr>
        <w:t xml:space="preserve"> Komisija je utvrdila da je na sjednici Skupštine prisutna potrebna polovica od ukupnog broja izabranih predstavnika, te da nazočni čine kvorum, a </w:t>
      </w:r>
      <w:r>
        <w:rPr>
          <w:rFonts w:ascii="Tahoma" w:hAnsi="Tahoma" w:cs="Tahoma"/>
          <w:b/>
          <w:bCs/>
        </w:rPr>
        <w:t>doneseni zaključci i odluke bit će pravno valjani sukladno odredbama članka 40. Statuta Zajednice.</w:t>
      </w:r>
      <w:r>
        <w:rPr>
          <w:rFonts w:ascii="Tahoma" w:hAnsi="Tahoma" w:cs="Tahoma"/>
        </w:rPr>
        <w:t xml:space="preserve"> Izvješće komisije predano je radnom predsjedništvu i uvrštava se kao prilog zapisnika sjednici Skupštine.</w:t>
      </w:r>
      <w:r w:rsidR="005A7B25">
        <w:rPr>
          <w:rFonts w:ascii="Tahoma" w:hAnsi="Tahoma" w:cs="Tahoma"/>
        </w:rPr>
        <w:t xml:space="preserve"> </w:t>
      </w:r>
    </w:p>
    <w:p w14:paraId="44628299" w14:textId="77777777" w:rsidR="008165DB" w:rsidRDefault="008165DB">
      <w:pPr>
        <w:pStyle w:val="Standard"/>
        <w:rPr>
          <w:rFonts w:ascii="Tahoma" w:hAnsi="Tahoma" w:cs="Tahoma"/>
        </w:rPr>
      </w:pPr>
    </w:p>
    <w:p w14:paraId="4C1035D1" w14:textId="0189D55C" w:rsidR="00711B56" w:rsidRDefault="00711B56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Ad. 2.</w:t>
      </w:r>
    </w:p>
    <w:p w14:paraId="1FCAE9D0" w14:textId="1C456494" w:rsidR="00711B56" w:rsidRDefault="00711B56" w:rsidP="00711B56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5420793D" w14:textId="31127152" w:rsidR="008165DB" w:rsidRDefault="000918B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Predsjednik </w:t>
      </w:r>
      <w:r w:rsidRPr="00AD18CA">
        <w:rPr>
          <w:rFonts w:ascii="Tahoma" w:hAnsi="Tahoma" w:cs="Tahoma"/>
          <w:b/>
        </w:rPr>
        <w:t xml:space="preserve">Mato </w:t>
      </w:r>
      <w:proofErr w:type="spellStart"/>
      <w:r w:rsidRPr="00AD18CA">
        <w:rPr>
          <w:rFonts w:ascii="Tahoma" w:hAnsi="Tahoma" w:cs="Tahoma"/>
          <w:b/>
        </w:rPr>
        <w:t>Kljajić</w:t>
      </w:r>
      <w:proofErr w:type="spellEnd"/>
      <w:r>
        <w:rPr>
          <w:rFonts w:ascii="Tahoma" w:hAnsi="Tahoma" w:cs="Tahoma"/>
        </w:rPr>
        <w:t xml:space="preserve"> napomenuo je da su izvješća </w:t>
      </w:r>
      <w:r w:rsidR="00AD18CA">
        <w:rPr>
          <w:rFonts w:ascii="Tahoma" w:hAnsi="Tahoma" w:cs="Tahoma"/>
        </w:rPr>
        <w:t>dostavljena članovima Skupštine te se kratko obratio nazočnima, osvrnuvši se na</w:t>
      </w:r>
      <w:r w:rsidR="00FB667B">
        <w:rPr>
          <w:rFonts w:ascii="Tahoma" w:hAnsi="Tahoma" w:cs="Tahoma"/>
        </w:rPr>
        <w:t xml:space="preserve"> kratko</w:t>
      </w:r>
      <w:r w:rsidR="00AD18CA">
        <w:rPr>
          <w:rFonts w:ascii="Tahoma" w:hAnsi="Tahoma" w:cs="Tahoma"/>
        </w:rPr>
        <w:t xml:space="preserve"> prošlu godinu</w:t>
      </w:r>
      <w:r w:rsidR="00E45F3F">
        <w:rPr>
          <w:rFonts w:ascii="Tahoma" w:hAnsi="Tahoma" w:cs="Tahoma"/>
        </w:rPr>
        <w:t>, a poseban naglasak je stavio na provođenje projekta Europska regija sporta, titulu koju je Međimurje nosilo 2022. godine</w:t>
      </w:r>
      <w:r w:rsidR="00FB667B">
        <w:rPr>
          <w:rFonts w:ascii="Tahoma" w:hAnsi="Tahoma" w:cs="Tahoma"/>
        </w:rPr>
        <w:t>.</w:t>
      </w:r>
      <w:r w:rsidR="00AD18CA">
        <w:rPr>
          <w:rFonts w:ascii="Tahoma" w:hAnsi="Tahoma" w:cs="Tahoma"/>
        </w:rPr>
        <w:t xml:space="preserve"> Nakon toga, zamolio je predsjednika Nadzornog odbora, gospodina </w:t>
      </w:r>
      <w:r w:rsidR="00AD18CA" w:rsidRPr="00AD18CA">
        <w:rPr>
          <w:rFonts w:ascii="Tahoma" w:hAnsi="Tahoma" w:cs="Tahoma"/>
          <w:b/>
        </w:rPr>
        <w:t xml:space="preserve">Matiju </w:t>
      </w:r>
      <w:r w:rsidR="00441B6A">
        <w:rPr>
          <w:rFonts w:ascii="Tahoma" w:hAnsi="Tahoma" w:cs="Tahoma"/>
          <w:b/>
        </w:rPr>
        <w:t>Novaka</w:t>
      </w:r>
      <w:r w:rsidR="00AD18CA">
        <w:rPr>
          <w:rFonts w:ascii="Tahoma" w:hAnsi="Tahoma" w:cs="Tahoma"/>
        </w:rPr>
        <w:t xml:space="preserve"> da prezentira izvješće Nadzornog odbora za 202</w:t>
      </w:r>
      <w:r w:rsidR="00FB667B">
        <w:rPr>
          <w:rFonts w:ascii="Tahoma" w:hAnsi="Tahoma" w:cs="Tahoma"/>
        </w:rPr>
        <w:t>2</w:t>
      </w:r>
      <w:r w:rsidR="00AD18CA">
        <w:rPr>
          <w:rFonts w:ascii="Tahoma" w:hAnsi="Tahoma" w:cs="Tahoma"/>
        </w:rPr>
        <w:t>. godinu.</w:t>
      </w:r>
    </w:p>
    <w:p w14:paraId="4D8DE9F0" w14:textId="24A632CA" w:rsidR="00AD18CA" w:rsidRDefault="00AD18CA">
      <w:pPr>
        <w:pStyle w:val="Standard"/>
      </w:pPr>
      <w:r>
        <w:rPr>
          <w:rFonts w:ascii="Tahoma" w:hAnsi="Tahoma" w:cs="Tahoma"/>
        </w:rPr>
        <w:tab/>
        <w:t xml:space="preserve">Predsjednik Nadzornog odbora, Matija </w:t>
      </w:r>
      <w:r w:rsidR="00441B6A">
        <w:rPr>
          <w:rFonts w:ascii="Tahoma" w:hAnsi="Tahoma" w:cs="Tahoma"/>
        </w:rPr>
        <w:t>Novak</w:t>
      </w:r>
      <w:r>
        <w:rPr>
          <w:rFonts w:ascii="Tahoma" w:hAnsi="Tahoma" w:cs="Tahoma"/>
        </w:rPr>
        <w:t xml:space="preserve">, najprije je prezentirao financijske podatke vezane uz rad Zajednice. Napomenuo je da je Zajednica </w:t>
      </w:r>
      <w:r w:rsidR="00EE63C1">
        <w:rPr>
          <w:rFonts w:ascii="Tahoma" w:hAnsi="Tahoma" w:cs="Tahoma"/>
        </w:rPr>
        <w:t xml:space="preserve">imala </w:t>
      </w:r>
      <w:r>
        <w:rPr>
          <w:rFonts w:ascii="Tahoma" w:hAnsi="Tahoma" w:cs="Tahoma"/>
        </w:rPr>
        <w:t>prihod</w:t>
      </w:r>
      <w:r w:rsidR="00EE63C1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="00D27D8A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  <w:r w:rsidR="00D27D8A">
        <w:rPr>
          <w:rFonts w:ascii="Tahoma" w:hAnsi="Tahoma" w:cs="Tahoma"/>
        </w:rPr>
        <w:t>067</w:t>
      </w:r>
      <w:r w:rsidR="00EE63C1">
        <w:rPr>
          <w:rFonts w:ascii="Tahoma" w:hAnsi="Tahoma" w:cs="Tahoma"/>
        </w:rPr>
        <w:t>.000</w:t>
      </w:r>
      <w:r>
        <w:rPr>
          <w:rFonts w:ascii="Tahoma" w:hAnsi="Tahoma" w:cs="Tahoma"/>
        </w:rPr>
        <w:t xml:space="preserve"> HR</w:t>
      </w:r>
      <w:r w:rsidR="00EE63C1">
        <w:rPr>
          <w:rFonts w:ascii="Tahoma" w:hAnsi="Tahoma" w:cs="Tahoma"/>
        </w:rPr>
        <w:t>K</w:t>
      </w:r>
      <w:r w:rsidR="00FD6E57">
        <w:rPr>
          <w:rFonts w:ascii="Tahoma" w:hAnsi="Tahoma" w:cs="Tahoma"/>
        </w:rPr>
        <w:t>. Što se rashoda tiče</w:t>
      </w:r>
      <w:r w:rsidR="00D27D8A">
        <w:rPr>
          <w:rFonts w:ascii="Tahoma" w:hAnsi="Tahoma" w:cs="Tahoma"/>
        </w:rPr>
        <w:t>, oni su iznosili 3.038.000 HRK</w:t>
      </w:r>
      <w:r w:rsidR="00FD6E57">
        <w:rPr>
          <w:rFonts w:ascii="Tahoma" w:hAnsi="Tahoma" w:cs="Tahoma"/>
        </w:rPr>
        <w:t xml:space="preserve">, najveći su vezani za </w:t>
      </w:r>
      <w:r w:rsidR="00D27D8A">
        <w:rPr>
          <w:rFonts w:ascii="Tahoma" w:hAnsi="Tahoma" w:cs="Tahoma"/>
        </w:rPr>
        <w:t>financiranje neprofitnih organizacija</w:t>
      </w:r>
      <w:r w:rsidR="00FD6E57">
        <w:rPr>
          <w:rFonts w:ascii="Tahoma" w:hAnsi="Tahoma" w:cs="Tahoma"/>
        </w:rPr>
        <w:t xml:space="preserve"> u iznosu od </w:t>
      </w:r>
      <w:r w:rsidR="00D27D8A">
        <w:rPr>
          <w:rFonts w:ascii="Tahoma" w:hAnsi="Tahoma" w:cs="Tahoma"/>
        </w:rPr>
        <w:t>2</w:t>
      </w:r>
      <w:r w:rsidR="00EE63C1">
        <w:rPr>
          <w:rFonts w:ascii="Tahoma" w:hAnsi="Tahoma" w:cs="Tahoma"/>
        </w:rPr>
        <w:t>.</w:t>
      </w:r>
      <w:r w:rsidR="00D27D8A">
        <w:rPr>
          <w:rFonts w:ascii="Tahoma" w:hAnsi="Tahoma" w:cs="Tahoma"/>
        </w:rPr>
        <w:t>035</w:t>
      </w:r>
      <w:r w:rsidR="00EE63C1">
        <w:rPr>
          <w:rFonts w:ascii="Tahoma" w:hAnsi="Tahoma" w:cs="Tahoma"/>
        </w:rPr>
        <w:t>.000</w:t>
      </w:r>
      <w:r w:rsidR="00FD6E57">
        <w:rPr>
          <w:rFonts w:ascii="Tahoma" w:hAnsi="Tahoma" w:cs="Tahoma"/>
        </w:rPr>
        <w:t xml:space="preserve"> HRK (</w:t>
      </w:r>
      <w:r w:rsidR="00D27D8A">
        <w:rPr>
          <w:rFonts w:ascii="Tahoma" w:hAnsi="Tahoma" w:cs="Tahoma"/>
        </w:rPr>
        <w:t>67</w:t>
      </w:r>
      <w:r w:rsidR="00FD6E57">
        <w:rPr>
          <w:rFonts w:ascii="Tahoma" w:hAnsi="Tahoma" w:cs="Tahoma"/>
        </w:rPr>
        <w:t>%)</w:t>
      </w:r>
      <w:r w:rsidR="00D27D8A">
        <w:rPr>
          <w:rFonts w:ascii="Tahoma" w:hAnsi="Tahoma" w:cs="Tahoma"/>
        </w:rPr>
        <w:t>, dok su</w:t>
      </w:r>
      <w:r w:rsidR="00FD6E57">
        <w:rPr>
          <w:rFonts w:ascii="Tahoma" w:hAnsi="Tahoma" w:cs="Tahoma"/>
        </w:rPr>
        <w:t xml:space="preserve"> </w:t>
      </w:r>
      <w:r w:rsidR="00EE63C1">
        <w:rPr>
          <w:rFonts w:ascii="Tahoma" w:hAnsi="Tahoma" w:cs="Tahoma"/>
        </w:rPr>
        <w:t>materijalni rashodi</w:t>
      </w:r>
      <w:r w:rsidR="00FD6E57">
        <w:rPr>
          <w:rFonts w:ascii="Tahoma" w:hAnsi="Tahoma" w:cs="Tahoma"/>
        </w:rPr>
        <w:t xml:space="preserve"> iznos</w:t>
      </w:r>
      <w:r w:rsidR="00D27D8A">
        <w:rPr>
          <w:rFonts w:ascii="Tahoma" w:hAnsi="Tahoma" w:cs="Tahoma"/>
        </w:rPr>
        <w:t>ili</w:t>
      </w:r>
      <w:r w:rsidR="00FD6E57">
        <w:rPr>
          <w:rFonts w:ascii="Tahoma" w:hAnsi="Tahoma" w:cs="Tahoma"/>
        </w:rPr>
        <w:t xml:space="preserve"> </w:t>
      </w:r>
      <w:r w:rsidR="00D27D8A">
        <w:rPr>
          <w:rFonts w:ascii="Tahoma" w:hAnsi="Tahoma" w:cs="Tahoma"/>
        </w:rPr>
        <w:t>929</w:t>
      </w:r>
      <w:r w:rsidR="00FD6E57">
        <w:rPr>
          <w:rFonts w:ascii="Tahoma" w:hAnsi="Tahoma" w:cs="Tahoma"/>
        </w:rPr>
        <w:t>.000 (</w:t>
      </w:r>
      <w:r w:rsidR="00D27D8A">
        <w:rPr>
          <w:rFonts w:ascii="Tahoma" w:hAnsi="Tahoma" w:cs="Tahoma"/>
        </w:rPr>
        <w:t>30</w:t>
      </w:r>
      <w:r w:rsidR="00FD6E57">
        <w:rPr>
          <w:rFonts w:ascii="Tahoma" w:hAnsi="Tahoma" w:cs="Tahoma"/>
        </w:rPr>
        <w:t>%), a odnose se najviše na provedbu projek</w:t>
      </w:r>
      <w:r w:rsidR="00D27D8A">
        <w:rPr>
          <w:rFonts w:ascii="Tahoma" w:hAnsi="Tahoma" w:cs="Tahoma"/>
        </w:rPr>
        <w:t>at</w:t>
      </w:r>
      <w:r w:rsidR="00FD6E57">
        <w:rPr>
          <w:rFonts w:ascii="Tahoma" w:hAnsi="Tahoma" w:cs="Tahoma"/>
        </w:rPr>
        <w:t xml:space="preserve">a </w:t>
      </w:r>
      <w:r w:rsidR="00EE63C1">
        <w:rPr>
          <w:rFonts w:ascii="Tahoma" w:hAnsi="Tahoma" w:cs="Tahoma"/>
        </w:rPr>
        <w:t>Europske regije sporta</w:t>
      </w:r>
      <w:r w:rsidR="00D27D8A">
        <w:rPr>
          <w:rFonts w:ascii="Tahoma" w:hAnsi="Tahoma" w:cs="Tahoma"/>
        </w:rPr>
        <w:t xml:space="preserve"> i HOO-a</w:t>
      </w:r>
      <w:r w:rsidR="00FD6E57">
        <w:rPr>
          <w:rFonts w:ascii="Tahoma" w:hAnsi="Tahoma" w:cs="Tahoma"/>
        </w:rPr>
        <w:t xml:space="preserve">. U prošloj godini ostvaren je </w:t>
      </w:r>
      <w:r w:rsidR="00D27D8A">
        <w:rPr>
          <w:rFonts w:ascii="Tahoma" w:hAnsi="Tahoma" w:cs="Tahoma"/>
        </w:rPr>
        <w:t>višak</w:t>
      </w:r>
      <w:r w:rsidR="00FD6E57">
        <w:rPr>
          <w:rFonts w:ascii="Tahoma" w:hAnsi="Tahoma" w:cs="Tahoma"/>
        </w:rPr>
        <w:t xml:space="preserve"> prihoda nad rashodima u iznosu od </w:t>
      </w:r>
      <w:r w:rsidR="00D27D8A">
        <w:rPr>
          <w:rFonts w:ascii="Tahoma" w:hAnsi="Tahoma" w:cs="Tahoma"/>
        </w:rPr>
        <w:t>29</w:t>
      </w:r>
      <w:r w:rsidR="00FD6E57">
        <w:rPr>
          <w:rFonts w:ascii="Tahoma" w:hAnsi="Tahoma" w:cs="Tahoma"/>
        </w:rPr>
        <w:t>.</w:t>
      </w:r>
      <w:r w:rsidR="00D27D8A">
        <w:rPr>
          <w:rFonts w:ascii="Tahoma" w:hAnsi="Tahoma" w:cs="Tahoma"/>
        </w:rPr>
        <w:t>135</w:t>
      </w:r>
      <w:r w:rsidR="00FD6E57">
        <w:rPr>
          <w:rFonts w:ascii="Tahoma" w:hAnsi="Tahoma" w:cs="Tahoma"/>
        </w:rPr>
        <w:t xml:space="preserve"> HRK, što s prenes</w:t>
      </w:r>
      <w:r w:rsidR="00EE63C1">
        <w:rPr>
          <w:rFonts w:ascii="Tahoma" w:hAnsi="Tahoma" w:cs="Tahoma"/>
        </w:rPr>
        <w:t>e</w:t>
      </w:r>
      <w:r w:rsidR="00FD6E57">
        <w:rPr>
          <w:rFonts w:ascii="Tahoma" w:hAnsi="Tahoma" w:cs="Tahoma"/>
        </w:rPr>
        <w:t>nim viškom iz prethodnih godina u iznosu od</w:t>
      </w:r>
      <w:r w:rsidR="00D27D8A">
        <w:rPr>
          <w:rFonts w:ascii="Tahoma" w:hAnsi="Tahoma" w:cs="Tahoma"/>
        </w:rPr>
        <w:t xml:space="preserve"> 224.000</w:t>
      </w:r>
      <w:r w:rsidR="00FD6E57">
        <w:rPr>
          <w:rFonts w:ascii="Tahoma" w:hAnsi="Tahoma" w:cs="Tahoma"/>
        </w:rPr>
        <w:t xml:space="preserve"> HRK</w:t>
      </w:r>
      <w:r w:rsidR="00EE63C1">
        <w:rPr>
          <w:rFonts w:ascii="Tahoma" w:hAnsi="Tahoma" w:cs="Tahoma"/>
        </w:rPr>
        <w:t xml:space="preserve">, daje višak prihoda </w:t>
      </w:r>
      <w:r w:rsidR="00D27D8A">
        <w:rPr>
          <w:rFonts w:ascii="Tahoma" w:hAnsi="Tahoma" w:cs="Tahoma"/>
        </w:rPr>
        <w:t>253.977</w:t>
      </w:r>
      <w:r w:rsidR="00EE63C1">
        <w:rPr>
          <w:rFonts w:ascii="Tahoma" w:hAnsi="Tahoma" w:cs="Tahoma"/>
        </w:rPr>
        <w:t xml:space="preserve"> HRK</w:t>
      </w:r>
      <w:r w:rsidR="00FD6E57">
        <w:rPr>
          <w:rFonts w:ascii="Tahoma" w:hAnsi="Tahoma" w:cs="Tahoma"/>
        </w:rPr>
        <w:t>. Što se tiče računa, utvrđeno je da su ovjereni sukladno Pravilniku, sva izvješća klubova vezana za nositelje kvalitete su dostavljena u roku, što je vrlo pohvalno</w:t>
      </w:r>
      <w:r w:rsidR="009B4801">
        <w:rPr>
          <w:rFonts w:ascii="Tahoma" w:hAnsi="Tahoma" w:cs="Tahoma"/>
        </w:rPr>
        <w:t>.</w:t>
      </w:r>
      <w:r w:rsidR="00EE63C1">
        <w:rPr>
          <w:rFonts w:ascii="Tahoma" w:hAnsi="Tahoma" w:cs="Tahoma"/>
        </w:rPr>
        <w:t xml:space="preserve"> </w:t>
      </w:r>
    </w:p>
    <w:p w14:paraId="58546E3C" w14:textId="77777777" w:rsidR="008165DB" w:rsidRDefault="008165DB">
      <w:pPr>
        <w:pStyle w:val="Standard"/>
        <w:rPr>
          <w:rFonts w:ascii="Tahoma" w:hAnsi="Tahoma" w:cs="Tahoma"/>
          <w:b/>
          <w:bCs/>
        </w:rPr>
      </w:pPr>
    </w:p>
    <w:p w14:paraId="3A15C9AA" w14:textId="7A0AEB17" w:rsidR="008165DB" w:rsidRDefault="000918BE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Ad. </w:t>
      </w:r>
      <w:r w:rsidR="007167E9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.</w:t>
      </w:r>
    </w:p>
    <w:p w14:paraId="70E65EBD" w14:textId="77777777" w:rsidR="008165DB" w:rsidRDefault="008165DB">
      <w:pPr>
        <w:pStyle w:val="Standard"/>
        <w:jc w:val="center"/>
        <w:rPr>
          <w:rFonts w:ascii="Tahoma" w:hAnsi="Tahoma" w:cs="Tahoma"/>
        </w:rPr>
      </w:pPr>
    </w:p>
    <w:p w14:paraId="50CD6CA6" w14:textId="77777777" w:rsidR="008165DB" w:rsidRDefault="009B480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Nakon kratke rasprave pristupilo se glasanju o prihvaćanju prezentiranih izvješća. </w:t>
      </w:r>
      <w:r w:rsidRPr="009B4801">
        <w:rPr>
          <w:rFonts w:ascii="Tahoma" w:hAnsi="Tahoma" w:cs="Tahoma"/>
          <w:b/>
        </w:rPr>
        <w:t>Sva</w:t>
      </w:r>
      <w:r>
        <w:rPr>
          <w:rFonts w:ascii="Tahoma" w:hAnsi="Tahoma" w:cs="Tahoma"/>
          <w:b/>
        </w:rPr>
        <w:t xml:space="preserve"> izvješća prihvaćena su jednogla</w:t>
      </w:r>
      <w:r w:rsidRPr="009B4801">
        <w:rPr>
          <w:rFonts w:ascii="Tahoma" w:hAnsi="Tahoma" w:cs="Tahoma"/>
          <w:b/>
        </w:rPr>
        <w:t>sno.</w:t>
      </w:r>
    </w:p>
    <w:p w14:paraId="73CDFD09" w14:textId="77777777" w:rsidR="008165DB" w:rsidRDefault="008165DB">
      <w:pPr>
        <w:pStyle w:val="Standard"/>
        <w:rPr>
          <w:rFonts w:ascii="Tahoma" w:hAnsi="Tahoma" w:cs="Tahoma"/>
        </w:rPr>
      </w:pPr>
    </w:p>
    <w:p w14:paraId="40712F37" w14:textId="17AED18F" w:rsidR="008165DB" w:rsidRDefault="000918BE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Ad. </w:t>
      </w:r>
      <w:r w:rsidR="007167E9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.</w:t>
      </w:r>
    </w:p>
    <w:p w14:paraId="512D2F04" w14:textId="77777777" w:rsidR="008165DB" w:rsidRDefault="008165DB" w:rsidP="009B4801">
      <w:pPr>
        <w:pStyle w:val="Standard"/>
        <w:rPr>
          <w:rFonts w:ascii="Tahoma" w:hAnsi="Tahoma" w:cs="Tahoma"/>
        </w:rPr>
      </w:pPr>
    </w:p>
    <w:p w14:paraId="694F1224" w14:textId="1AD5AC68" w:rsidR="008165DB" w:rsidRPr="00282150" w:rsidRDefault="009B4801" w:rsidP="003063A8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Predsjednik Mato </w:t>
      </w:r>
      <w:proofErr w:type="spellStart"/>
      <w:r>
        <w:rPr>
          <w:rFonts w:ascii="Tahoma" w:hAnsi="Tahoma" w:cs="Tahoma"/>
        </w:rPr>
        <w:t>Kljajić</w:t>
      </w:r>
      <w:proofErr w:type="spellEnd"/>
      <w:r>
        <w:rPr>
          <w:rFonts w:ascii="Tahoma" w:hAnsi="Tahoma" w:cs="Tahoma"/>
        </w:rPr>
        <w:t xml:space="preserve"> </w:t>
      </w:r>
      <w:r w:rsidR="007163FF">
        <w:rPr>
          <w:rFonts w:ascii="Tahoma" w:hAnsi="Tahoma" w:cs="Tahoma"/>
        </w:rPr>
        <w:t>otvorio je točku kratko prezentiravši zbog čega je potrebno donijeti novi Statut Zajednice, a to se prvenstveno odnosi na usklađivanje Statuta s novim Zakonom o športu</w:t>
      </w:r>
      <w:r w:rsidR="00021327">
        <w:rPr>
          <w:rFonts w:ascii="Tahoma" w:hAnsi="Tahoma" w:cs="Tahoma"/>
        </w:rPr>
        <w:t xml:space="preserve"> jer je rok za Zajednicu 1.7.2023. Nakon toga </w:t>
      </w:r>
      <w:r w:rsidR="00021327">
        <w:rPr>
          <w:rFonts w:ascii="Tahoma" w:hAnsi="Tahoma" w:cs="Tahoma"/>
          <w:b/>
          <w:bCs/>
        </w:rPr>
        <w:t xml:space="preserve">tajnik Jakopec </w:t>
      </w:r>
      <w:r w:rsidR="00021327">
        <w:rPr>
          <w:rFonts w:ascii="Tahoma" w:hAnsi="Tahoma" w:cs="Tahoma"/>
        </w:rPr>
        <w:t xml:space="preserve">je još prezentirao i prijedloge Ureda državne uprave, a koje oni smatraju da je potrebno unijeti u Statut. Predsjednik </w:t>
      </w:r>
      <w:proofErr w:type="spellStart"/>
      <w:r w:rsidR="00021327">
        <w:rPr>
          <w:rFonts w:ascii="Tahoma" w:hAnsi="Tahoma" w:cs="Tahoma"/>
        </w:rPr>
        <w:t>Kljajić</w:t>
      </w:r>
      <w:proofErr w:type="spellEnd"/>
      <w:r w:rsidR="00021327">
        <w:rPr>
          <w:rFonts w:ascii="Tahoma" w:hAnsi="Tahoma" w:cs="Tahoma"/>
        </w:rPr>
        <w:t xml:space="preserve"> je nakon toga je otvorio raspravu vezano uz novi Statut.</w:t>
      </w:r>
      <w:r w:rsidR="00282150">
        <w:rPr>
          <w:rFonts w:ascii="Tahoma" w:hAnsi="Tahoma" w:cs="Tahoma"/>
        </w:rPr>
        <w:t xml:space="preserve"> Nakon kratke rasprave, </w:t>
      </w:r>
      <w:r w:rsidR="00913FEA">
        <w:rPr>
          <w:rFonts w:ascii="Tahoma" w:hAnsi="Tahoma" w:cs="Tahoma"/>
          <w:b/>
          <w:bCs/>
        </w:rPr>
        <w:t xml:space="preserve">odluka o prihvaćanju </w:t>
      </w:r>
      <w:r w:rsidR="00282150">
        <w:rPr>
          <w:rFonts w:ascii="Tahoma" w:hAnsi="Tahoma" w:cs="Tahoma"/>
          <w:b/>
          <w:bCs/>
        </w:rPr>
        <w:t>nov</w:t>
      </w:r>
      <w:r w:rsidR="00913FEA">
        <w:rPr>
          <w:rFonts w:ascii="Tahoma" w:hAnsi="Tahoma" w:cs="Tahoma"/>
          <w:b/>
          <w:bCs/>
        </w:rPr>
        <w:t>og</w:t>
      </w:r>
      <w:r w:rsidR="00282150">
        <w:rPr>
          <w:rFonts w:ascii="Tahoma" w:hAnsi="Tahoma" w:cs="Tahoma"/>
          <w:b/>
          <w:bCs/>
        </w:rPr>
        <w:t xml:space="preserve"> Statut</w:t>
      </w:r>
      <w:r w:rsidR="00913FEA">
        <w:rPr>
          <w:rFonts w:ascii="Tahoma" w:hAnsi="Tahoma" w:cs="Tahoma"/>
          <w:b/>
          <w:bCs/>
        </w:rPr>
        <w:t>a</w:t>
      </w:r>
      <w:r w:rsidR="00282150">
        <w:rPr>
          <w:rFonts w:ascii="Tahoma" w:hAnsi="Tahoma" w:cs="Tahoma"/>
          <w:b/>
          <w:bCs/>
        </w:rPr>
        <w:t xml:space="preserve"> je </w:t>
      </w:r>
      <w:r w:rsidR="00913FEA">
        <w:rPr>
          <w:rFonts w:ascii="Tahoma" w:hAnsi="Tahoma" w:cs="Tahoma"/>
          <w:b/>
          <w:bCs/>
        </w:rPr>
        <w:t xml:space="preserve">donesena </w:t>
      </w:r>
      <w:r w:rsidR="00282150">
        <w:rPr>
          <w:rFonts w:ascii="Tahoma" w:hAnsi="Tahoma" w:cs="Tahoma"/>
          <w:b/>
          <w:bCs/>
        </w:rPr>
        <w:t>jednoglasno.</w:t>
      </w:r>
    </w:p>
    <w:p w14:paraId="1830302F" w14:textId="0BB54C73" w:rsidR="00526B2A" w:rsidRDefault="00526B2A" w:rsidP="00DF710A">
      <w:pPr>
        <w:pStyle w:val="Standard"/>
        <w:rPr>
          <w:rFonts w:ascii="Tahoma" w:hAnsi="Tahoma" w:cs="Tahoma"/>
          <w:b/>
        </w:rPr>
      </w:pPr>
    </w:p>
    <w:p w14:paraId="4542954B" w14:textId="20D847AD" w:rsidR="00526B2A" w:rsidRDefault="00526B2A" w:rsidP="00526B2A">
      <w:pPr>
        <w:pStyle w:val="Standard"/>
        <w:jc w:val="center"/>
        <w:rPr>
          <w:rFonts w:ascii="Tahoma" w:hAnsi="Tahoma" w:cs="Tahoma"/>
          <w:b/>
        </w:rPr>
      </w:pPr>
      <w:r w:rsidRPr="00526B2A">
        <w:rPr>
          <w:rFonts w:ascii="Tahoma" w:hAnsi="Tahoma" w:cs="Tahoma"/>
          <w:b/>
        </w:rPr>
        <w:t xml:space="preserve">Ad. </w:t>
      </w:r>
      <w:r w:rsidR="007167E9">
        <w:rPr>
          <w:rFonts w:ascii="Tahoma" w:hAnsi="Tahoma" w:cs="Tahoma"/>
          <w:b/>
        </w:rPr>
        <w:t>5</w:t>
      </w:r>
      <w:r w:rsidRPr="00526B2A">
        <w:rPr>
          <w:rFonts w:ascii="Tahoma" w:hAnsi="Tahoma" w:cs="Tahoma"/>
          <w:b/>
        </w:rPr>
        <w:t>.</w:t>
      </w:r>
    </w:p>
    <w:p w14:paraId="16771628" w14:textId="7199B493" w:rsidR="00526B2A" w:rsidRDefault="00526B2A" w:rsidP="00526B2A">
      <w:pPr>
        <w:pStyle w:val="Standard"/>
        <w:jc w:val="center"/>
        <w:rPr>
          <w:rFonts w:ascii="Tahoma" w:hAnsi="Tahoma" w:cs="Tahoma"/>
          <w:b/>
        </w:rPr>
      </w:pPr>
    </w:p>
    <w:p w14:paraId="30B16683" w14:textId="60FC3FD4" w:rsidR="00526B2A" w:rsidRDefault="00526B2A" w:rsidP="00526B2A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4D1E63">
        <w:rPr>
          <w:rFonts w:ascii="Tahoma" w:hAnsi="Tahoma" w:cs="Tahoma"/>
          <w:b/>
          <w:bCs/>
        </w:rPr>
        <w:t xml:space="preserve">Denis </w:t>
      </w:r>
      <w:proofErr w:type="spellStart"/>
      <w:r w:rsidR="004D1E63">
        <w:rPr>
          <w:rFonts w:ascii="Tahoma" w:hAnsi="Tahoma" w:cs="Tahoma"/>
          <w:b/>
          <w:bCs/>
        </w:rPr>
        <w:t>Tratnjak</w:t>
      </w:r>
      <w:proofErr w:type="spellEnd"/>
      <w:r w:rsidR="00ED7A5E">
        <w:rPr>
          <w:rFonts w:ascii="Tahoma" w:hAnsi="Tahoma" w:cs="Tahoma"/>
        </w:rPr>
        <w:t xml:space="preserve"> je postavio pitanje, tj. zamolio je tajnika Jakopca da se obavijesti o seminarima i ostalim sportskim događajima, proslijedi članicama i klubovima barem tri-četiri dana prije da se mogu organizirati.</w:t>
      </w:r>
      <w:r w:rsidR="00F9338A">
        <w:rPr>
          <w:rFonts w:ascii="Tahoma" w:hAnsi="Tahoma" w:cs="Tahoma"/>
        </w:rPr>
        <w:t xml:space="preserve"> </w:t>
      </w:r>
    </w:p>
    <w:p w14:paraId="70B95311" w14:textId="1C02C166" w:rsidR="004353EA" w:rsidRDefault="004353EA" w:rsidP="00526B2A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Nakon toga predsjednik </w:t>
      </w:r>
      <w:proofErr w:type="spellStart"/>
      <w:r>
        <w:rPr>
          <w:rFonts w:ascii="Tahoma" w:hAnsi="Tahoma" w:cs="Tahoma"/>
        </w:rPr>
        <w:t>Kljajić</w:t>
      </w:r>
      <w:proofErr w:type="spellEnd"/>
      <w:r>
        <w:rPr>
          <w:rFonts w:ascii="Tahoma" w:hAnsi="Tahoma" w:cs="Tahoma"/>
        </w:rPr>
        <w:t xml:space="preserve"> je zatvorio Skupštinu.</w:t>
      </w:r>
    </w:p>
    <w:p w14:paraId="2D53120B" w14:textId="5486BEB1" w:rsidR="00ED244F" w:rsidRDefault="00192649" w:rsidP="00271ED0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1B8C4045" w14:textId="77777777" w:rsidR="001874F7" w:rsidRDefault="001874F7" w:rsidP="00271ED0">
      <w:pPr>
        <w:pStyle w:val="Standard"/>
        <w:rPr>
          <w:rFonts w:ascii="Tahoma" w:hAnsi="Tahoma" w:cs="Tahoma"/>
          <w:b/>
          <w:bCs/>
        </w:rPr>
      </w:pPr>
    </w:p>
    <w:p w14:paraId="4AA8302D" w14:textId="77777777" w:rsidR="001874F7" w:rsidRPr="00ED244F" w:rsidRDefault="001874F7" w:rsidP="00271ED0">
      <w:pPr>
        <w:pStyle w:val="Standard"/>
        <w:rPr>
          <w:rFonts w:ascii="Tahoma" w:hAnsi="Tahoma" w:cs="Tahoma"/>
        </w:rPr>
      </w:pPr>
    </w:p>
    <w:p w14:paraId="2612B223" w14:textId="77777777" w:rsidR="008165DB" w:rsidRDefault="008165DB">
      <w:pPr>
        <w:pStyle w:val="Standard"/>
        <w:rPr>
          <w:rFonts w:ascii="Tahoma" w:hAnsi="Tahoma" w:cs="Tahoma"/>
        </w:rPr>
      </w:pPr>
    </w:p>
    <w:p w14:paraId="3648A841" w14:textId="129A58F1" w:rsidR="008165DB" w:rsidRDefault="000918B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Sjednica je završila u </w:t>
      </w:r>
      <w:r w:rsidR="00591934">
        <w:rPr>
          <w:rFonts w:ascii="Tahoma" w:hAnsi="Tahoma" w:cs="Tahoma"/>
        </w:rPr>
        <w:t>19</w:t>
      </w:r>
      <w:r>
        <w:rPr>
          <w:rFonts w:ascii="Tahoma" w:hAnsi="Tahoma" w:cs="Tahoma"/>
        </w:rPr>
        <w:t>;</w:t>
      </w:r>
      <w:r w:rsidR="00591934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 sati.</w:t>
      </w:r>
    </w:p>
    <w:p w14:paraId="1C6BA0A7" w14:textId="77777777" w:rsidR="008165DB" w:rsidRDefault="008165DB">
      <w:pPr>
        <w:pStyle w:val="Standard"/>
        <w:rPr>
          <w:rFonts w:ascii="Tahoma" w:hAnsi="Tahoma" w:cs="Tahoma"/>
        </w:rPr>
      </w:pPr>
    </w:p>
    <w:p w14:paraId="67FEF4BE" w14:textId="77777777" w:rsidR="008165DB" w:rsidRDefault="000918B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Prilozi:</w:t>
      </w:r>
    </w:p>
    <w:p w14:paraId="3B000134" w14:textId="097CD3BA" w:rsidR="008165DB" w:rsidRDefault="000918BE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Potpisna lista članova Skupštine</w:t>
      </w:r>
    </w:p>
    <w:p w14:paraId="1153F1E7" w14:textId="3FBD51F9" w:rsidR="008165DB" w:rsidRDefault="004D1E63" w:rsidP="00140C4F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Programsko i financijsko izvješće za 2022.</w:t>
      </w:r>
    </w:p>
    <w:p w14:paraId="2BC30A05" w14:textId="26FA1F45" w:rsidR="004D1E63" w:rsidRDefault="004D1E63" w:rsidP="00140C4F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Izvješće Nadzornog odbora za 2022. </w:t>
      </w:r>
    </w:p>
    <w:p w14:paraId="475204D8" w14:textId="2B6A71D7" w:rsidR="004D1E63" w:rsidRDefault="004D1E63" w:rsidP="00140C4F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Statut Zajednice športskih udruga i saveza Međimurske županije </w:t>
      </w:r>
    </w:p>
    <w:p w14:paraId="5C73DD0B" w14:textId="77777777" w:rsidR="008165DB" w:rsidRDefault="008165DB">
      <w:pPr>
        <w:pStyle w:val="Standard"/>
        <w:rPr>
          <w:rFonts w:ascii="Tahoma" w:hAnsi="Tahoma" w:cs="Tahoma"/>
        </w:rPr>
      </w:pPr>
    </w:p>
    <w:p w14:paraId="63F3DCB0" w14:textId="77777777" w:rsidR="008165DB" w:rsidRDefault="000918B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D664925" w14:textId="77777777" w:rsidR="008165DB" w:rsidRDefault="000918BE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Zapisničar 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proofErr w:type="spellStart"/>
      <w:r>
        <w:rPr>
          <w:rFonts w:ascii="Tahoma" w:hAnsi="Tahoma" w:cs="Tahoma"/>
          <w:b/>
          <w:bCs/>
        </w:rPr>
        <w:t>Ovjeritelji</w:t>
      </w:r>
      <w:proofErr w:type="spellEnd"/>
      <w:r>
        <w:rPr>
          <w:rFonts w:ascii="Tahoma" w:hAnsi="Tahoma" w:cs="Tahoma"/>
          <w:b/>
          <w:bCs/>
        </w:rPr>
        <w:t xml:space="preserve"> zapisnika:</w:t>
      </w:r>
    </w:p>
    <w:p w14:paraId="7810D7EB" w14:textId="77777777" w:rsidR="008165DB" w:rsidRDefault="000918BE">
      <w:pPr>
        <w:pStyle w:val="Standard"/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MP</w:t>
      </w:r>
    </w:p>
    <w:p w14:paraId="39385D84" w14:textId="77777777" w:rsidR="008165DB" w:rsidRDefault="008165DB">
      <w:pPr>
        <w:pStyle w:val="Standard"/>
        <w:jc w:val="center"/>
        <w:rPr>
          <w:rFonts w:ascii="Tahoma" w:hAnsi="Tahoma" w:cs="Tahoma"/>
          <w:b/>
          <w:bCs/>
        </w:rPr>
      </w:pPr>
    </w:p>
    <w:p w14:paraId="42685045" w14:textId="77777777" w:rsidR="008165DB" w:rsidRDefault="008165DB">
      <w:pPr>
        <w:pStyle w:val="Standard"/>
        <w:jc w:val="center"/>
        <w:rPr>
          <w:rFonts w:ascii="Tahoma" w:hAnsi="Tahoma" w:cs="Tahoma"/>
          <w:b/>
          <w:bCs/>
        </w:rPr>
      </w:pPr>
    </w:p>
    <w:p w14:paraId="36DC2D33" w14:textId="77777777" w:rsidR="008165DB" w:rsidRDefault="008165DB">
      <w:pPr>
        <w:pStyle w:val="Standard"/>
        <w:rPr>
          <w:rFonts w:ascii="Tahoma" w:hAnsi="Tahoma" w:cs="Tahoma"/>
          <w:b/>
          <w:bCs/>
        </w:rPr>
      </w:pPr>
    </w:p>
    <w:p w14:paraId="37BED7F7" w14:textId="77777777" w:rsidR="008165DB" w:rsidRDefault="000918BE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                      ___________________________</w:t>
      </w:r>
    </w:p>
    <w:p w14:paraId="2F7001C9" w14:textId="77777777" w:rsidR="008165DB" w:rsidRDefault="000918BE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(Tomica Jakopec)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(Mario Vukoja)</w:t>
      </w:r>
    </w:p>
    <w:p w14:paraId="77015ACD" w14:textId="77777777" w:rsidR="008165DB" w:rsidRDefault="008165DB">
      <w:pPr>
        <w:pStyle w:val="Standard"/>
        <w:rPr>
          <w:rFonts w:ascii="Tahoma" w:hAnsi="Tahoma" w:cs="Tahoma"/>
          <w:b/>
          <w:bCs/>
        </w:rPr>
      </w:pPr>
    </w:p>
    <w:p w14:paraId="0A056210" w14:textId="77777777" w:rsidR="008165DB" w:rsidRDefault="008165DB">
      <w:pPr>
        <w:pStyle w:val="Standard"/>
        <w:rPr>
          <w:rFonts w:ascii="Tahoma" w:hAnsi="Tahoma" w:cs="Tahoma"/>
          <w:b/>
          <w:bCs/>
        </w:rPr>
      </w:pPr>
    </w:p>
    <w:p w14:paraId="0B8FAF65" w14:textId="77777777" w:rsidR="008165DB" w:rsidRDefault="008165DB">
      <w:pPr>
        <w:pStyle w:val="Standard"/>
        <w:rPr>
          <w:rFonts w:ascii="Tahoma" w:hAnsi="Tahoma" w:cs="Tahoma"/>
          <w:b/>
          <w:bCs/>
        </w:rPr>
      </w:pPr>
    </w:p>
    <w:p w14:paraId="22487648" w14:textId="77777777" w:rsidR="008165DB" w:rsidRDefault="008165DB">
      <w:pPr>
        <w:pStyle w:val="Standard"/>
        <w:rPr>
          <w:rFonts w:ascii="Tahoma" w:hAnsi="Tahoma" w:cs="Tahoma"/>
          <w:b/>
          <w:bCs/>
        </w:rPr>
      </w:pPr>
    </w:p>
    <w:p w14:paraId="50EE71A9" w14:textId="77777777" w:rsidR="008165DB" w:rsidRDefault="008165DB">
      <w:pPr>
        <w:pStyle w:val="Standard"/>
        <w:rPr>
          <w:rFonts w:ascii="Tahoma" w:hAnsi="Tahoma" w:cs="Tahoma"/>
          <w:b/>
          <w:bCs/>
        </w:rPr>
      </w:pPr>
    </w:p>
    <w:p w14:paraId="668B4180" w14:textId="77777777" w:rsidR="008165DB" w:rsidRDefault="000918BE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____________________________</w:t>
      </w:r>
    </w:p>
    <w:p w14:paraId="075CB4EE" w14:textId="7A0D12A2" w:rsidR="008165DB" w:rsidRDefault="000918BE">
      <w:pPr>
        <w:pStyle w:val="Standard"/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(</w:t>
      </w:r>
      <w:r w:rsidR="007163FF">
        <w:rPr>
          <w:rFonts w:ascii="Tahoma" w:hAnsi="Tahoma" w:cs="Tahoma"/>
          <w:b/>
          <w:bCs/>
        </w:rPr>
        <w:t xml:space="preserve"> </w:t>
      </w:r>
      <w:r w:rsidR="004D1E63">
        <w:rPr>
          <w:rFonts w:ascii="Tahoma" w:hAnsi="Tahoma" w:cs="Tahoma"/>
          <w:b/>
          <w:bCs/>
        </w:rPr>
        <w:t xml:space="preserve">Dražen </w:t>
      </w:r>
      <w:proofErr w:type="spellStart"/>
      <w:r w:rsidR="007163FF">
        <w:rPr>
          <w:rFonts w:ascii="Tahoma" w:hAnsi="Tahoma" w:cs="Tahoma"/>
          <w:b/>
          <w:bCs/>
        </w:rPr>
        <w:t>Korent</w:t>
      </w:r>
      <w:proofErr w:type="spellEnd"/>
      <w:r>
        <w:rPr>
          <w:rFonts w:ascii="Tahoma" w:hAnsi="Tahoma" w:cs="Tahoma"/>
          <w:b/>
          <w:bCs/>
        </w:rPr>
        <w:t>)</w:t>
      </w:r>
    </w:p>
    <w:sectPr w:rsidR="008165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F512" w14:textId="77777777" w:rsidR="00A74651" w:rsidRDefault="00A74651">
      <w:r>
        <w:separator/>
      </w:r>
    </w:p>
  </w:endnote>
  <w:endnote w:type="continuationSeparator" w:id="0">
    <w:p w14:paraId="74FB56B2" w14:textId="77777777" w:rsidR="00A74651" w:rsidRDefault="00A7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5BDD" w14:textId="77777777" w:rsidR="00A74651" w:rsidRDefault="00A74651">
      <w:r>
        <w:rPr>
          <w:color w:val="000000"/>
        </w:rPr>
        <w:separator/>
      </w:r>
    </w:p>
  </w:footnote>
  <w:footnote w:type="continuationSeparator" w:id="0">
    <w:p w14:paraId="0CC058FC" w14:textId="77777777" w:rsidR="00A74651" w:rsidRDefault="00A7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F89"/>
    <w:multiLevelType w:val="multilevel"/>
    <w:tmpl w:val="5CC8C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0C6550"/>
    <w:multiLevelType w:val="multilevel"/>
    <w:tmpl w:val="F2D0B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F94480"/>
    <w:multiLevelType w:val="multilevel"/>
    <w:tmpl w:val="6C4656C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29B77F7"/>
    <w:multiLevelType w:val="multilevel"/>
    <w:tmpl w:val="28E6529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5C7A7ED3"/>
    <w:multiLevelType w:val="multilevel"/>
    <w:tmpl w:val="65F4B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D94409D"/>
    <w:multiLevelType w:val="multilevel"/>
    <w:tmpl w:val="2F24E0A0"/>
    <w:styleLink w:val="WW8Num9"/>
    <w:lvl w:ilvl="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743A29B5"/>
    <w:multiLevelType w:val="multilevel"/>
    <w:tmpl w:val="948A0E3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2606618">
    <w:abstractNumId w:val="2"/>
  </w:num>
  <w:num w:numId="2" w16cid:durableId="1059674837">
    <w:abstractNumId w:val="5"/>
  </w:num>
  <w:num w:numId="3" w16cid:durableId="1154881970">
    <w:abstractNumId w:val="6"/>
  </w:num>
  <w:num w:numId="4" w16cid:durableId="1568612593">
    <w:abstractNumId w:val="3"/>
  </w:num>
  <w:num w:numId="5" w16cid:durableId="1147477010">
    <w:abstractNumId w:val="0"/>
  </w:num>
  <w:num w:numId="6" w16cid:durableId="10765847">
    <w:abstractNumId w:val="1"/>
  </w:num>
  <w:num w:numId="7" w16cid:durableId="1700397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DB"/>
    <w:rsid w:val="00021327"/>
    <w:rsid w:val="0008086E"/>
    <w:rsid w:val="000905A7"/>
    <w:rsid w:val="000918BE"/>
    <w:rsid w:val="000D45C1"/>
    <w:rsid w:val="00136D69"/>
    <w:rsid w:val="0014065D"/>
    <w:rsid w:val="00140C4F"/>
    <w:rsid w:val="001874F7"/>
    <w:rsid w:val="00192649"/>
    <w:rsid w:val="001F33AA"/>
    <w:rsid w:val="00261A9D"/>
    <w:rsid w:val="00271ED0"/>
    <w:rsid w:val="00282150"/>
    <w:rsid w:val="002B0370"/>
    <w:rsid w:val="00305AA4"/>
    <w:rsid w:val="003063A8"/>
    <w:rsid w:val="00341D4A"/>
    <w:rsid w:val="004353EA"/>
    <w:rsid w:val="00441B6A"/>
    <w:rsid w:val="004879D4"/>
    <w:rsid w:val="0049150B"/>
    <w:rsid w:val="004A047E"/>
    <w:rsid w:val="004B738F"/>
    <w:rsid w:val="004D1E63"/>
    <w:rsid w:val="004E1783"/>
    <w:rsid w:val="004E5348"/>
    <w:rsid w:val="00526B2A"/>
    <w:rsid w:val="00527C87"/>
    <w:rsid w:val="00547406"/>
    <w:rsid w:val="00581BC2"/>
    <w:rsid w:val="00591934"/>
    <w:rsid w:val="005A7B25"/>
    <w:rsid w:val="00606B71"/>
    <w:rsid w:val="006B3C5D"/>
    <w:rsid w:val="00711B56"/>
    <w:rsid w:val="007163FF"/>
    <w:rsid w:val="007167E9"/>
    <w:rsid w:val="007B0416"/>
    <w:rsid w:val="007D2ECE"/>
    <w:rsid w:val="008165DB"/>
    <w:rsid w:val="009016A1"/>
    <w:rsid w:val="00913FEA"/>
    <w:rsid w:val="0093069F"/>
    <w:rsid w:val="009433F5"/>
    <w:rsid w:val="009920F5"/>
    <w:rsid w:val="009B4801"/>
    <w:rsid w:val="009C3B5A"/>
    <w:rsid w:val="009E03CC"/>
    <w:rsid w:val="00A473BA"/>
    <w:rsid w:val="00A74651"/>
    <w:rsid w:val="00A93AED"/>
    <w:rsid w:val="00AD18CA"/>
    <w:rsid w:val="00BE67B1"/>
    <w:rsid w:val="00BF6A07"/>
    <w:rsid w:val="00CF0D0C"/>
    <w:rsid w:val="00D15F7B"/>
    <w:rsid w:val="00D27D8A"/>
    <w:rsid w:val="00D93F5B"/>
    <w:rsid w:val="00DA080E"/>
    <w:rsid w:val="00DF710A"/>
    <w:rsid w:val="00E006C5"/>
    <w:rsid w:val="00E45F3F"/>
    <w:rsid w:val="00EC13F1"/>
    <w:rsid w:val="00ED244F"/>
    <w:rsid w:val="00ED7A5E"/>
    <w:rsid w:val="00EE63C1"/>
    <w:rsid w:val="00F01659"/>
    <w:rsid w:val="00F8385F"/>
    <w:rsid w:val="00F9338A"/>
    <w:rsid w:val="00FA6897"/>
    <w:rsid w:val="00FB667B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FE2B"/>
  <w15:docId w15:val="{26CBDCD7-5FFA-4BA1-91AA-90294FB1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2">
    <w:name w:val="heading 2"/>
    <w:basedOn w:val="Standard"/>
    <w:next w:val="Standard"/>
    <w:pPr>
      <w:keepNext/>
      <w:outlineLvl w:val="1"/>
    </w:pPr>
    <w:rPr>
      <w:rFonts w:ascii="Tahoma" w:hAnsi="Tahoma" w:cs="Tahoma"/>
      <w:b/>
      <w:bCs/>
    </w:rPr>
  </w:style>
  <w:style w:type="paragraph" w:styleId="Naslov3">
    <w:name w:val="heading 3"/>
    <w:basedOn w:val="Standard"/>
    <w:next w:val="Standard"/>
    <w:pPr>
      <w:keepNext/>
      <w:outlineLvl w:val="2"/>
    </w:pPr>
    <w:rPr>
      <w:rFonts w:ascii="Tahoma" w:hAnsi="Tahoma" w:cs="Tahoma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lomakpopisa">
    <w:name w:val="List Paragraph"/>
    <w:basedOn w:val="Normal"/>
    <w:pPr>
      <w:ind w:left="720"/>
    </w:pPr>
  </w:style>
  <w:style w:type="paragraph" w:customStyle="1" w:styleId="Odlomakpopisa1">
    <w:name w:val="Odlomak popisa1"/>
    <w:basedOn w:val="Standard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Podnoj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eastAsia="Times New Roman" w:hAnsi="Symbol" w:cs="Tahom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Tahoma" w:eastAsia="Times New Roman" w:hAnsi="Tahoma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6">
    <w:name w:val="WW8Num6"/>
    <w:basedOn w:val="Bezpopisa"/>
    <w:pPr>
      <w:numPr>
        <w:numId w:val="1"/>
      </w:numPr>
    </w:pPr>
  </w:style>
  <w:style w:type="numbering" w:customStyle="1" w:styleId="WW8Num9">
    <w:name w:val="WW8Num9"/>
    <w:basedOn w:val="Bezpopisa"/>
    <w:pPr>
      <w:numPr>
        <w:numId w:val="2"/>
      </w:numPr>
    </w:pPr>
  </w:style>
  <w:style w:type="numbering" w:customStyle="1" w:styleId="WW8Num1">
    <w:name w:val="WW8Num1"/>
    <w:basedOn w:val="Bezpopisa"/>
    <w:pPr>
      <w:numPr>
        <w:numId w:val="3"/>
      </w:numPr>
    </w:pPr>
  </w:style>
  <w:style w:type="numbering" w:customStyle="1" w:styleId="WW8Num2">
    <w:name w:val="WW8Num2"/>
    <w:basedOn w:val="Bezpopis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  Jakopec</dc:creator>
  <cp:lastModifiedBy>licence sport</cp:lastModifiedBy>
  <cp:revision>28</cp:revision>
  <cp:lastPrinted>2020-06-04T09:50:00Z</cp:lastPrinted>
  <dcterms:created xsi:type="dcterms:W3CDTF">2023-06-28T06:53:00Z</dcterms:created>
  <dcterms:modified xsi:type="dcterms:W3CDTF">2023-07-14T12:56:00Z</dcterms:modified>
</cp:coreProperties>
</file>